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25" w:rsidRDefault="00170C3C">
      <w:pPr>
        <w:pStyle w:val="BlackStrips"/>
      </w:pPr>
      <w:r>
        <w:t xml:space="preserve">Charltons - </w:t>
      </w:r>
      <w:r>
        <w:t>香港法律</w:t>
      </w:r>
      <w:r>
        <w:t xml:space="preserve"> - 2020</w:t>
      </w:r>
      <w:r>
        <w:t>年</w:t>
      </w:r>
      <w:r>
        <w:t>6</w:t>
      </w:r>
      <w:r>
        <w:t>月</w:t>
      </w:r>
      <w:r>
        <w:t>8</w:t>
      </w:r>
      <w:r>
        <w:t>日</w:t>
      </w:r>
    </w:p>
    <w:p w:rsidR="00004D25" w:rsidRDefault="00170C3C">
      <w:pPr>
        <w:pStyle w:val="ReadOnline"/>
        <w:rPr>
          <w:lang w:eastAsia="zh-CN"/>
        </w:rPr>
      </w:pPr>
      <w:hyperlink r:id="rId7">
        <w:r>
          <w:rPr>
            <w:lang w:eastAsia="zh-CN"/>
          </w:rPr>
          <w:t>online version</w:t>
        </w:r>
      </w:hyperlink>
    </w:p>
    <w:p w:rsidR="00004D25" w:rsidRDefault="00170C3C">
      <w:pPr>
        <w:pStyle w:val="Title"/>
        <w:rPr>
          <w:lang w:eastAsia="zh-CN"/>
        </w:rPr>
      </w:pPr>
      <w:r>
        <w:rPr>
          <w:lang w:eastAsia="zh-CN"/>
        </w:rPr>
        <w:t>香港特别行政区政府延长社交距离限制措施实行期间至</w:t>
      </w:r>
      <w:r>
        <w:rPr>
          <w:lang w:eastAsia="zh-CN"/>
        </w:rPr>
        <w:t>2020</w:t>
      </w:r>
      <w:r>
        <w:rPr>
          <w:lang w:eastAsia="zh-CN"/>
        </w:rPr>
        <w:t>年</w:t>
      </w:r>
      <w:r>
        <w:rPr>
          <w:lang w:eastAsia="zh-CN"/>
        </w:rPr>
        <w:t>6</w:t>
      </w:r>
      <w:r>
        <w:rPr>
          <w:lang w:eastAsia="zh-CN"/>
        </w:rPr>
        <w:t>月</w:t>
      </w:r>
      <w:r>
        <w:rPr>
          <w:lang w:eastAsia="zh-CN"/>
        </w:rPr>
        <w:t>18</w:t>
      </w:r>
      <w:r>
        <w:rPr>
          <w:lang w:eastAsia="zh-CN"/>
        </w:rPr>
        <w:t>日并放宽入境管制</w:t>
      </w:r>
    </w:p>
    <w:p w:rsidR="00004D25" w:rsidRDefault="00170C3C">
      <w:pPr>
        <w:pStyle w:val="FirstParagraph"/>
        <w:rPr>
          <w:lang w:eastAsia="zh-CN"/>
        </w:rPr>
      </w:pPr>
      <w:r>
        <w:rPr>
          <w:lang w:eastAsia="zh-CN"/>
        </w:rPr>
        <w:t>2020</w:t>
      </w:r>
      <w:r>
        <w:rPr>
          <w:lang w:eastAsia="zh-CN"/>
        </w:rPr>
        <w:t>年</w:t>
      </w:r>
      <w:r>
        <w:rPr>
          <w:lang w:eastAsia="zh-CN"/>
        </w:rPr>
        <w:t>6</w:t>
      </w:r>
      <w:r>
        <w:rPr>
          <w:lang w:eastAsia="zh-CN"/>
        </w:rPr>
        <w:t>月</w:t>
      </w:r>
      <w:r>
        <w:rPr>
          <w:lang w:eastAsia="zh-CN"/>
        </w:rPr>
        <w:t>2</w:t>
      </w:r>
      <w:r>
        <w:rPr>
          <w:lang w:eastAsia="zh-CN"/>
        </w:rPr>
        <w:t>日，香港特别行政区政府公布根据《预防及控制疾病（禁止群组聚集）规例》（香港法例第</w:t>
      </w:r>
      <w:r>
        <w:rPr>
          <w:lang w:eastAsia="zh-CN"/>
        </w:rPr>
        <w:t>599G</w:t>
      </w:r>
      <w:r>
        <w:rPr>
          <w:lang w:eastAsia="zh-CN"/>
        </w:rPr>
        <w:t>章）实行的禁止公众地方群组聚集规定（</w:t>
      </w:r>
      <w:r>
        <w:rPr>
          <w:b/>
          <w:lang w:eastAsia="zh-CN"/>
        </w:rPr>
        <w:t>禁止群组聚集规例</w:t>
      </w:r>
      <w:r>
        <w:rPr>
          <w:lang w:eastAsia="zh-CN"/>
        </w:rPr>
        <w:t>）将至少延长</w:t>
      </w:r>
      <w:r>
        <w:rPr>
          <w:lang w:eastAsia="zh-CN"/>
        </w:rPr>
        <w:t>14</w:t>
      </w:r>
      <w:r>
        <w:rPr>
          <w:lang w:eastAsia="zh-CN"/>
        </w:rPr>
        <w:t>天。</w:t>
      </w:r>
    </w:p>
    <w:p w:rsidR="00004D25" w:rsidRDefault="00170C3C">
      <w:pPr>
        <w:pStyle w:val="BodyText"/>
        <w:rPr>
          <w:lang w:eastAsia="zh-CN"/>
        </w:rPr>
      </w:pPr>
      <w:r>
        <w:rPr>
          <w:lang w:eastAsia="zh-CN"/>
        </w:rPr>
        <w:t xml:space="preserve">1. </w:t>
      </w:r>
      <w:r>
        <w:rPr>
          <w:lang w:eastAsia="zh-CN"/>
        </w:rPr>
        <w:t>禁止群</w:t>
      </w:r>
      <w:r>
        <w:rPr>
          <w:rFonts w:eastAsiaTheme="minorEastAsia" w:hint="eastAsia"/>
          <w:lang w:eastAsia="zh-CN"/>
        </w:rPr>
        <w:t>组</w:t>
      </w:r>
      <w:r>
        <w:rPr>
          <w:lang w:eastAsia="zh-CN"/>
        </w:rPr>
        <w:t>聚集</w:t>
      </w:r>
      <w:bookmarkStart w:id="0" w:name="_GoBack"/>
      <w:bookmarkEnd w:id="0"/>
    </w:p>
    <w:p w:rsidR="00004D25" w:rsidRDefault="00170C3C">
      <w:pPr>
        <w:pStyle w:val="BodyText"/>
        <w:rPr>
          <w:lang w:eastAsia="zh-CN"/>
        </w:rPr>
      </w:pPr>
      <w:r>
        <w:rPr>
          <w:lang w:eastAsia="zh-CN"/>
        </w:rPr>
        <w:t>2019</w:t>
      </w:r>
      <w:r>
        <w:rPr>
          <w:lang w:eastAsia="zh-CN"/>
        </w:rPr>
        <w:t>冠状病毒（</w:t>
      </w:r>
      <w:r>
        <w:rPr>
          <w:lang w:eastAsia="zh-CN"/>
        </w:rPr>
        <w:t>COVID-19</w:t>
      </w:r>
      <w:r>
        <w:rPr>
          <w:lang w:eastAsia="zh-CN"/>
        </w:rPr>
        <w:t>）传播，香港特别行政区已经数次延长社交距离限制措施实行期间。上一次对《禁止群组聚集规例》的延长将于</w:t>
      </w:r>
      <w:r>
        <w:rPr>
          <w:lang w:eastAsia="zh-CN"/>
        </w:rPr>
        <w:t>2020</w:t>
      </w:r>
      <w:r>
        <w:rPr>
          <w:lang w:eastAsia="zh-CN"/>
        </w:rPr>
        <w:t>年</w:t>
      </w:r>
      <w:r>
        <w:rPr>
          <w:lang w:eastAsia="zh-CN"/>
        </w:rPr>
        <w:t>6</w:t>
      </w:r>
      <w:r>
        <w:rPr>
          <w:lang w:eastAsia="zh-CN"/>
        </w:rPr>
        <w:t>月</w:t>
      </w:r>
      <w:r>
        <w:rPr>
          <w:lang w:eastAsia="zh-CN"/>
        </w:rPr>
        <w:t>4</w:t>
      </w:r>
      <w:r>
        <w:rPr>
          <w:lang w:eastAsia="zh-CN"/>
        </w:rPr>
        <w:t>日到期。但是，根据香港特别行政区政府最近发布的公告，在公众地方禁止群组聚集的规定将</w:t>
      </w:r>
      <w:r>
        <w:rPr>
          <w:lang w:eastAsia="zh-CN"/>
        </w:rPr>
        <w:t>持续有效至少达致</w:t>
      </w:r>
      <w:r>
        <w:rPr>
          <w:lang w:eastAsia="zh-CN"/>
        </w:rPr>
        <w:t>2020</w:t>
      </w:r>
      <w:r>
        <w:rPr>
          <w:lang w:eastAsia="zh-CN"/>
        </w:rPr>
        <w:t>年</w:t>
      </w:r>
      <w:r>
        <w:rPr>
          <w:lang w:eastAsia="zh-CN"/>
        </w:rPr>
        <w:t>6</w:t>
      </w:r>
      <w:r>
        <w:rPr>
          <w:lang w:eastAsia="zh-CN"/>
        </w:rPr>
        <w:t>月</w:t>
      </w:r>
      <w:r>
        <w:rPr>
          <w:lang w:eastAsia="zh-CN"/>
        </w:rPr>
        <w:t>18</w:t>
      </w:r>
      <w:r>
        <w:rPr>
          <w:lang w:eastAsia="zh-CN"/>
        </w:rPr>
        <w:t>日。有关《禁止群组聚集规例》的详细分析请参阅</w:t>
      </w:r>
      <w:hyperlink r:id="rId8">
        <w:r>
          <w:rPr>
            <w:lang w:eastAsia="zh-CN"/>
          </w:rPr>
          <w:t>《香港特别行政区政府延续社交距离措施实施期间》</w:t>
        </w:r>
      </w:hyperlink>
      <w:r>
        <w:rPr>
          <w:lang w:eastAsia="zh-CN"/>
        </w:rPr>
        <w:t>。</w:t>
      </w:r>
    </w:p>
    <w:p w:rsidR="00004D25" w:rsidRDefault="00170C3C">
      <w:pPr>
        <w:pStyle w:val="BodyText"/>
        <w:rPr>
          <w:lang w:eastAsia="zh-CN"/>
        </w:rPr>
      </w:pPr>
      <w:r>
        <w:rPr>
          <w:lang w:eastAsia="zh-CN"/>
        </w:rPr>
        <w:t xml:space="preserve">2. </w:t>
      </w:r>
      <w:r>
        <w:rPr>
          <w:lang w:eastAsia="zh-CN"/>
        </w:rPr>
        <w:t>入境管制措施</w:t>
      </w:r>
    </w:p>
    <w:p w:rsidR="00004D25" w:rsidRDefault="00170C3C">
      <w:pPr>
        <w:pStyle w:val="BodyText"/>
        <w:rPr>
          <w:lang w:eastAsia="zh-CN"/>
        </w:rPr>
      </w:pPr>
      <w:r>
        <w:rPr>
          <w:lang w:eastAsia="zh-CN"/>
        </w:rPr>
        <w:t>2020</w:t>
      </w:r>
      <w:r>
        <w:rPr>
          <w:lang w:eastAsia="zh-CN"/>
        </w:rPr>
        <w:t>年</w:t>
      </w:r>
      <w:r>
        <w:rPr>
          <w:lang w:eastAsia="zh-CN"/>
        </w:rPr>
        <w:t>2</w:t>
      </w:r>
      <w:r>
        <w:rPr>
          <w:lang w:eastAsia="zh-CN"/>
        </w:rPr>
        <w:t>月</w:t>
      </w:r>
      <w:r>
        <w:rPr>
          <w:lang w:eastAsia="zh-CN"/>
        </w:rPr>
        <w:t>8</w:t>
      </w:r>
      <w:r>
        <w:rPr>
          <w:lang w:eastAsia="zh-CN"/>
        </w:rPr>
        <w:t>日，香港特别行政区政府就已颁布入境管制措施，其中包括针对抵港人士的强</w:t>
      </w:r>
      <w:r>
        <w:rPr>
          <w:lang w:eastAsia="zh-CN"/>
        </w:rPr>
        <w:t>制检疫措施。该等措施最初是编入《若干到港人士强制检疫规例》（香港法例第</w:t>
      </w:r>
      <w:r>
        <w:rPr>
          <w:lang w:eastAsia="zh-CN"/>
        </w:rPr>
        <w:t>599C</w:t>
      </w:r>
      <w:r>
        <w:rPr>
          <w:lang w:eastAsia="zh-CN"/>
        </w:rPr>
        <w:t>章）（</w:t>
      </w:r>
      <w:r>
        <w:rPr>
          <w:b/>
          <w:lang w:eastAsia="zh-CN"/>
        </w:rPr>
        <w:t>第</w:t>
      </w:r>
      <w:r>
        <w:rPr>
          <w:b/>
          <w:lang w:eastAsia="zh-CN"/>
        </w:rPr>
        <w:t>599C</w:t>
      </w:r>
      <w:r>
        <w:rPr>
          <w:b/>
          <w:lang w:eastAsia="zh-CN"/>
        </w:rPr>
        <w:t>章</w:t>
      </w:r>
      <w:r>
        <w:rPr>
          <w:lang w:eastAsia="zh-CN"/>
        </w:rPr>
        <w:t>），适用于所有由内地，澳门或台湾抵港的人士。随后政府又颁布了《外国地区到港人士强制检疫规例》（香港法例第</w:t>
      </w:r>
      <w:r>
        <w:rPr>
          <w:lang w:eastAsia="zh-CN"/>
        </w:rPr>
        <w:t>599E</w:t>
      </w:r>
      <w:r>
        <w:rPr>
          <w:lang w:eastAsia="zh-CN"/>
        </w:rPr>
        <w:t>章）（</w:t>
      </w:r>
      <w:r>
        <w:rPr>
          <w:b/>
          <w:lang w:eastAsia="zh-CN"/>
        </w:rPr>
        <w:t>第</w:t>
      </w:r>
      <w:r>
        <w:rPr>
          <w:b/>
          <w:lang w:eastAsia="zh-CN"/>
        </w:rPr>
        <w:t>599E</w:t>
      </w:r>
      <w:r>
        <w:rPr>
          <w:b/>
          <w:lang w:eastAsia="zh-CN"/>
        </w:rPr>
        <w:t>章</w:t>
      </w:r>
      <w:r>
        <w:rPr>
          <w:lang w:eastAsia="zh-CN"/>
        </w:rPr>
        <w:t>），适用于从香港及中国内陆以外所有地方抵港的人士（统称为</w:t>
      </w:r>
      <w:r>
        <w:rPr>
          <w:lang w:eastAsia="zh-CN"/>
        </w:rPr>
        <w:t>“</w:t>
      </w:r>
      <w:r>
        <w:rPr>
          <w:b/>
          <w:lang w:eastAsia="zh-CN"/>
        </w:rPr>
        <w:t>强制检疫规例</w:t>
      </w:r>
      <w:r>
        <w:rPr>
          <w:lang w:eastAsia="zh-CN"/>
        </w:rPr>
        <w:t>”</w:t>
      </w:r>
      <w:r>
        <w:rPr>
          <w:lang w:eastAsia="zh-CN"/>
        </w:rPr>
        <w:t>）。</w:t>
      </w:r>
    </w:p>
    <w:p w:rsidR="00004D25" w:rsidRDefault="00170C3C">
      <w:pPr>
        <w:pStyle w:val="BodyText"/>
        <w:rPr>
          <w:lang w:eastAsia="zh-CN"/>
        </w:rPr>
      </w:pPr>
      <w:r>
        <w:rPr>
          <w:lang w:eastAsia="zh-CN"/>
        </w:rPr>
        <w:t>2020</w:t>
      </w:r>
      <w:r>
        <w:rPr>
          <w:lang w:eastAsia="zh-CN"/>
        </w:rPr>
        <w:t>年</w:t>
      </w:r>
      <w:r>
        <w:rPr>
          <w:lang w:eastAsia="zh-CN"/>
        </w:rPr>
        <w:t>6</w:t>
      </w:r>
      <w:r>
        <w:rPr>
          <w:lang w:eastAsia="zh-CN"/>
        </w:rPr>
        <w:t>月</w:t>
      </w:r>
      <w:r>
        <w:rPr>
          <w:lang w:eastAsia="zh-CN"/>
        </w:rPr>
        <w:t>2</w:t>
      </w:r>
      <w:r>
        <w:rPr>
          <w:lang w:eastAsia="zh-CN"/>
        </w:rPr>
        <w:t>日，香港特别行政区政府还公布将延长包括强制检疫规例在内的入境管制。与此同时，政府考虑到有必要逐步放宽针对从个别国家及地区抵港人士的强制检疫规例。为此，政府将修订强制检疫规例，修订将于</w:t>
      </w:r>
      <w:r>
        <w:rPr>
          <w:lang w:eastAsia="zh-CN"/>
        </w:rPr>
        <w:t>2020</w:t>
      </w:r>
      <w:r>
        <w:rPr>
          <w:lang w:eastAsia="zh-CN"/>
        </w:rPr>
        <w:t>年</w:t>
      </w:r>
      <w:r>
        <w:rPr>
          <w:lang w:eastAsia="zh-CN"/>
        </w:rPr>
        <w:t>6</w:t>
      </w:r>
      <w:r>
        <w:rPr>
          <w:lang w:eastAsia="zh-CN"/>
        </w:rPr>
        <w:t>月</w:t>
      </w:r>
      <w:r>
        <w:rPr>
          <w:lang w:eastAsia="zh-CN"/>
        </w:rPr>
        <w:t>5</w:t>
      </w:r>
      <w:r>
        <w:rPr>
          <w:lang w:eastAsia="zh-CN"/>
        </w:rPr>
        <w:t>日凌晨零时起生效。</w:t>
      </w:r>
    </w:p>
    <w:p w:rsidR="00004D25" w:rsidRDefault="00170C3C">
      <w:pPr>
        <w:pStyle w:val="BodyText"/>
        <w:rPr>
          <w:lang w:eastAsia="zh-CN"/>
        </w:rPr>
      </w:pPr>
      <w:r>
        <w:rPr>
          <w:lang w:eastAsia="zh-CN"/>
        </w:rPr>
        <w:t>强制检疫规例修订将国家和地区进行以下归类：</w:t>
      </w:r>
    </w:p>
    <w:p w:rsidR="00004D25" w:rsidRDefault="00170C3C">
      <w:pPr>
        <w:pStyle w:val="Compact"/>
        <w:numPr>
          <w:ilvl w:val="0"/>
          <w:numId w:val="2"/>
        </w:numPr>
        <w:rPr>
          <w:lang w:eastAsia="zh-CN"/>
        </w:rPr>
      </w:pPr>
      <w:r>
        <w:rPr>
          <w:lang w:eastAsia="zh-CN"/>
        </w:rPr>
        <w:t>第一类地区</w:t>
      </w:r>
      <w:r>
        <w:rPr>
          <w:lang w:eastAsia="zh-CN"/>
        </w:rPr>
        <w:t>-</w:t>
      </w:r>
      <w:r>
        <w:rPr>
          <w:lang w:eastAsia="zh-CN"/>
        </w:rPr>
        <w:t>从该等地区抵港的人士需要接受强制检疫。</w:t>
      </w:r>
    </w:p>
    <w:p w:rsidR="00004D25" w:rsidRDefault="00170C3C">
      <w:pPr>
        <w:pStyle w:val="Compact"/>
        <w:numPr>
          <w:ilvl w:val="0"/>
          <w:numId w:val="2"/>
        </w:numPr>
        <w:rPr>
          <w:lang w:eastAsia="zh-CN"/>
        </w:rPr>
      </w:pPr>
      <w:r>
        <w:rPr>
          <w:lang w:eastAsia="zh-CN"/>
        </w:rPr>
        <w:t>第二类地区</w:t>
      </w:r>
      <w:r>
        <w:rPr>
          <w:lang w:eastAsia="zh-CN"/>
        </w:rPr>
        <w:t>-</w:t>
      </w:r>
      <w:r>
        <w:rPr>
          <w:lang w:eastAsia="zh-CN"/>
        </w:rPr>
        <w:t>从该等地区抵港的人士则可在符合相关条件（如接受</w:t>
      </w:r>
      <w:r>
        <w:rPr>
          <w:lang w:eastAsia="zh-CN"/>
        </w:rPr>
        <w:t>2019</w:t>
      </w:r>
      <w:r>
        <w:rPr>
          <w:lang w:eastAsia="zh-CN"/>
        </w:rPr>
        <w:t>冠状病毒测试而结果为阴性）下获免除强制检疫安排的要求。</w:t>
      </w:r>
    </w:p>
    <w:p w:rsidR="00004D25" w:rsidRDefault="00170C3C">
      <w:pPr>
        <w:pStyle w:val="FirstParagraph"/>
        <w:rPr>
          <w:lang w:eastAsia="zh-CN"/>
        </w:rPr>
      </w:pPr>
      <w:r>
        <w:rPr>
          <w:lang w:eastAsia="zh-CN"/>
        </w:rPr>
        <w:t>上文提述第一及第二类别地区对从中国以内及中国以外地区抵港的人士均适用。</w:t>
      </w:r>
      <w:r>
        <w:rPr>
          <w:lang w:eastAsia="zh-CN"/>
        </w:rPr>
        <w:t>2020</w:t>
      </w:r>
      <w:r>
        <w:rPr>
          <w:lang w:eastAsia="zh-CN"/>
        </w:rPr>
        <w:t>年</w:t>
      </w:r>
      <w:r>
        <w:rPr>
          <w:lang w:eastAsia="zh-CN"/>
        </w:rPr>
        <w:t>6</w:t>
      </w:r>
      <w:r>
        <w:rPr>
          <w:lang w:eastAsia="zh-CN"/>
        </w:rPr>
        <w:t>月</w:t>
      </w:r>
      <w:r>
        <w:rPr>
          <w:lang w:eastAsia="zh-CN"/>
        </w:rPr>
        <w:t>2</w:t>
      </w:r>
      <w:r>
        <w:rPr>
          <w:lang w:eastAsia="zh-CN"/>
        </w:rPr>
        <w:t>日，香港特别行政区政府公布中国在香港以外的所有地区及中国以外的所有地区属第一类指明地区。</w:t>
      </w:r>
    </w:p>
    <w:p w:rsidR="00004D25" w:rsidRDefault="00170C3C">
      <w:pPr>
        <w:pStyle w:val="BodyText"/>
        <w:rPr>
          <w:lang w:eastAsia="zh-CN"/>
        </w:rPr>
      </w:pPr>
      <w:r>
        <w:rPr>
          <w:lang w:eastAsia="zh-CN"/>
        </w:rPr>
        <w:t xml:space="preserve">3. </w:t>
      </w:r>
      <w:r>
        <w:rPr>
          <w:lang w:eastAsia="zh-CN"/>
        </w:rPr>
        <w:t>获豁免人士类别</w:t>
      </w:r>
    </w:p>
    <w:p w:rsidR="00004D25" w:rsidRDefault="00170C3C">
      <w:pPr>
        <w:pStyle w:val="BodyText"/>
        <w:rPr>
          <w:lang w:eastAsia="zh-CN"/>
        </w:rPr>
      </w:pPr>
      <w:r>
        <w:rPr>
          <w:lang w:eastAsia="zh-CN"/>
        </w:rPr>
        <w:t>根据强制检疫规例，香港特别行政区政府政务司司长可豁免部分抵港旅客接受强</w:t>
      </w:r>
      <w:r>
        <w:rPr>
          <w:lang w:eastAsia="zh-CN"/>
        </w:rPr>
        <w:t>制检疫。第</w:t>
      </w:r>
      <w:r>
        <w:rPr>
          <w:lang w:eastAsia="zh-CN"/>
        </w:rPr>
        <w:t>599E</w:t>
      </w:r>
      <w:r>
        <w:rPr>
          <w:lang w:eastAsia="zh-CN"/>
        </w:rPr>
        <w:t>章条文现准许以下类别人士抵港后获豁免被安排强制检疫，前提是政务司司长认为该等人士入境香港：</w:t>
      </w:r>
    </w:p>
    <w:p w:rsidR="00004D25" w:rsidRDefault="00170C3C">
      <w:pPr>
        <w:pStyle w:val="Compact"/>
        <w:numPr>
          <w:ilvl w:val="0"/>
          <w:numId w:val="3"/>
        </w:numPr>
        <w:rPr>
          <w:lang w:eastAsia="zh-CN"/>
        </w:rPr>
      </w:pPr>
      <w:r>
        <w:rPr>
          <w:lang w:eastAsia="zh-CN"/>
        </w:rPr>
        <w:t>对供应香港正常运作或香港的人日常生活所需的物品或服务属必要；</w:t>
      </w:r>
    </w:p>
    <w:p w:rsidR="00004D25" w:rsidRDefault="00170C3C">
      <w:pPr>
        <w:pStyle w:val="Compact"/>
        <w:numPr>
          <w:ilvl w:val="0"/>
          <w:numId w:val="3"/>
        </w:numPr>
      </w:pPr>
      <w:r>
        <w:t>对政府运作属必要；</w:t>
      </w:r>
    </w:p>
    <w:p w:rsidR="00004D25" w:rsidRDefault="00170C3C">
      <w:pPr>
        <w:pStyle w:val="Compact"/>
        <w:numPr>
          <w:ilvl w:val="0"/>
          <w:numId w:val="3"/>
        </w:numPr>
        <w:rPr>
          <w:lang w:eastAsia="zh-CN"/>
        </w:rPr>
      </w:pPr>
      <w:r>
        <w:rPr>
          <w:lang w:eastAsia="zh-CN"/>
        </w:rPr>
        <w:t>对保障香港的人的安全或健康或处理公共卫生紧急事态属必要；或</w:t>
      </w:r>
    </w:p>
    <w:p w:rsidR="00004D25" w:rsidRDefault="00170C3C">
      <w:pPr>
        <w:pStyle w:val="Compact"/>
        <w:numPr>
          <w:ilvl w:val="0"/>
          <w:numId w:val="3"/>
        </w:numPr>
        <w:rPr>
          <w:lang w:eastAsia="zh-CN"/>
        </w:rPr>
      </w:pPr>
      <w:r>
        <w:rPr>
          <w:lang w:eastAsia="zh-CN"/>
        </w:rPr>
        <w:t>鉴于有关个案的情况极其特殊，在其他方面符合香港的公众利益。</w:t>
      </w:r>
    </w:p>
    <w:p w:rsidR="00004D25" w:rsidRDefault="00170C3C">
      <w:pPr>
        <w:pStyle w:val="FirstParagraph"/>
        <w:rPr>
          <w:lang w:eastAsia="zh-CN"/>
        </w:rPr>
      </w:pPr>
      <w:r>
        <w:rPr>
          <w:lang w:eastAsia="zh-CN"/>
        </w:rPr>
        <w:lastRenderedPageBreak/>
        <w:t>另外，第</w:t>
      </w:r>
      <w:r>
        <w:rPr>
          <w:lang w:eastAsia="zh-CN"/>
        </w:rPr>
        <w:t>599C</w:t>
      </w:r>
      <w:r>
        <w:rPr>
          <w:lang w:eastAsia="zh-CN"/>
        </w:rPr>
        <w:t>章准许以下人士从中国内陆，澳门或台湾抵港后获豁免接受强制检疫，前提是政务司司长信纳该等人士入境香港：</w:t>
      </w:r>
    </w:p>
    <w:p w:rsidR="00004D25" w:rsidRDefault="00170C3C">
      <w:pPr>
        <w:pStyle w:val="Compact"/>
        <w:numPr>
          <w:ilvl w:val="0"/>
          <w:numId w:val="4"/>
        </w:numPr>
        <w:rPr>
          <w:lang w:eastAsia="zh-CN"/>
        </w:rPr>
      </w:pPr>
      <w:r>
        <w:rPr>
          <w:lang w:eastAsia="zh-CN"/>
        </w:rPr>
        <w:t>对供应香港正常运作或香港的人日常生活所需的物品或服务属必要；</w:t>
      </w:r>
    </w:p>
    <w:p w:rsidR="00004D25" w:rsidRDefault="00170C3C">
      <w:pPr>
        <w:pStyle w:val="Compact"/>
        <w:numPr>
          <w:ilvl w:val="0"/>
          <w:numId w:val="4"/>
        </w:numPr>
      </w:pPr>
      <w:r>
        <w:t>对政府运作属必要；</w:t>
      </w:r>
    </w:p>
    <w:p w:rsidR="00004D25" w:rsidRDefault="00170C3C">
      <w:pPr>
        <w:pStyle w:val="Compact"/>
        <w:numPr>
          <w:ilvl w:val="0"/>
          <w:numId w:val="4"/>
        </w:numPr>
        <w:rPr>
          <w:lang w:eastAsia="zh-CN"/>
        </w:rPr>
      </w:pPr>
      <w:r>
        <w:rPr>
          <w:lang w:eastAsia="zh-CN"/>
        </w:rPr>
        <w:t>对保障香港的人的安全或健康或处理公共卫生紧急事态属必要；</w:t>
      </w:r>
    </w:p>
    <w:p w:rsidR="00004D25" w:rsidRDefault="00170C3C">
      <w:pPr>
        <w:pStyle w:val="Compact"/>
        <w:numPr>
          <w:ilvl w:val="0"/>
          <w:numId w:val="4"/>
        </w:numPr>
        <w:rPr>
          <w:lang w:eastAsia="zh-CN"/>
        </w:rPr>
      </w:pPr>
      <w:r>
        <w:rPr>
          <w:lang w:eastAsia="zh-CN"/>
        </w:rPr>
        <w:t>对其在香港任何根据《教育条例》（第</w:t>
      </w:r>
      <w:r>
        <w:rPr>
          <w:lang w:eastAsia="zh-CN"/>
        </w:rPr>
        <w:t>279</w:t>
      </w:r>
      <w:r>
        <w:rPr>
          <w:lang w:eastAsia="zh-CN"/>
        </w:rPr>
        <w:t>章）注册的学校接受幼儿、幼稚园、小学或中学教育属必要，或对提供该等教育属必要；</w:t>
      </w:r>
    </w:p>
    <w:p w:rsidR="00004D25" w:rsidRDefault="00170C3C">
      <w:pPr>
        <w:pStyle w:val="Compact"/>
        <w:numPr>
          <w:ilvl w:val="0"/>
          <w:numId w:val="4"/>
        </w:numPr>
        <w:rPr>
          <w:lang w:eastAsia="zh-CN"/>
        </w:rPr>
      </w:pPr>
      <w:r>
        <w:rPr>
          <w:lang w:eastAsia="zh-CN"/>
        </w:rPr>
        <w:t>鉴于有关个案的情况极其特殊，故此在其他方面符合香港的公众利益；或</w:t>
      </w:r>
    </w:p>
    <w:p w:rsidR="00004D25" w:rsidRDefault="00170C3C">
      <w:pPr>
        <w:pStyle w:val="Compact"/>
        <w:numPr>
          <w:ilvl w:val="0"/>
          <w:numId w:val="4"/>
        </w:numPr>
        <w:rPr>
          <w:lang w:eastAsia="zh-CN"/>
        </w:rPr>
      </w:pPr>
      <w:r>
        <w:rPr>
          <w:lang w:eastAsia="zh-CN"/>
        </w:rPr>
        <w:t>该人或该类别人士的行程，对关乎符合香港经济发展利益的生产作业、业务活动或提供专业服务的目的属必要。</w:t>
      </w:r>
    </w:p>
    <w:p w:rsidR="00004D25" w:rsidRDefault="00170C3C">
      <w:pPr>
        <w:pStyle w:val="FirstParagraph"/>
        <w:rPr>
          <w:lang w:eastAsia="zh-CN"/>
        </w:rPr>
      </w:pPr>
      <w:r>
        <w:rPr>
          <w:lang w:eastAsia="zh-CN"/>
        </w:rPr>
        <w:t xml:space="preserve">4. </w:t>
      </w:r>
      <w:r>
        <w:rPr>
          <w:lang w:eastAsia="zh-CN"/>
        </w:rPr>
        <w:t>延长强制检疫规例</w:t>
      </w:r>
    </w:p>
    <w:p w:rsidR="00004D25" w:rsidRDefault="00170C3C">
      <w:pPr>
        <w:pStyle w:val="BodyText"/>
        <w:rPr>
          <w:lang w:eastAsia="zh-CN"/>
        </w:rPr>
      </w:pPr>
      <w:r>
        <w:rPr>
          <w:lang w:eastAsia="zh-CN"/>
        </w:rPr>
        <w:t>香港特别行政区政府还公布，考虑到目前有关</w:t>
      </w:r>
      <w:r>
        <w:rPr>
          <w:lang w:eastAsia="zh-CN"/>
        </w:rPr>
        <w:t>2019</w:t>
      </w:r>
      <w:r>
        <w:rPr>
          <w:lang w:eastAsia="zh-CN"/>
        </w:rPr>
        <w:t>冠状病毒的情况将在中国及全世界持续存在，政府会把第</w:t>
      </w:r>
      <w:r>
        <w:rPr>
          <w:lang w:eastAsia="zh-CN"/>
        </w:rPr>
        <w:t>599C</w:t>
      </w:r>
      <w:r>
        <w:rPr>
          <w:lang w:eastAsia="zh-CN"/>
        </w:rPr>
        <w:t>章的有效期延长至</w:t>
      </w:r>
      <w:r>
        <w:rPr>
          <w:lang w:eastAsia="zh-CN"/>
        </w:rPr>
        <w:t>2020</w:t>
      </w:r>
      <w:r>
        <w:rPr>
          <w:lang w:eastAsia="zh-CN"/>
        </w:rPr>
        <w:t>年</w:t>
      </w:r>
      <w:r>
        <w:rPr>
          <w:lang w:eastAsia="zh-CN"/>
        </w:rPr>
        <w:t>7</w:t>
      </w:r>
      <w:r>
        <w:rPr>
          <w:lang w:eastAsia="zh-CN"/>
        </w:rPr>
        <w:t>月</w:t>
      </w:r>
      <w:r>
        <w:rPr>
          <w:lang w:eastAsia="zh-CN"/>
        </w:rPr>
        <w:t>7</w:t>
      </w:r>
      <w:r>
        <w:rPr>
          <w:lang w:eastAsia="zh-CN"/>
        </w:rPr>
        <w:t>日，以及把第</w:t>
      </w:r>
      <w:r>
        <w:rPr>
          <w:lang w:eastAsia="zh-CN"/>
        </w:rPr>
        <w:t>599E</w:t>
      </w:r>
      <w:r>
        <w:rPr>
          <w:lang w:eastAsia="zh-CN"/>
        </w:rPr>
        <w:t>章的有效期延长至</w:t>
      </w:r>
      <w:r>
        <w:rPr>
          <w:lang w:eastAsia="zh-CN"/>
        </w:rPr>
        <w:t>2020</w:t>
      </w:r>
      <w:r>
        <w:rPr>
          <w:lang w:eastAsia="zh-CN"/>
        </w:rPr>
        <w:t>年</w:t>
      </w:r>
      <w:r>
        <w:rPr>
          <w:lang w:eastAsia="zh-CN"/>
        </w:rPr>
        <w:t>9</w:t>
      </w:r>
      <w:r>
        <w:rPr>
          <w:lang w:eastAsia="zh-CN"/>
        </w:rPr>
        <w:t>月</w:t>
      </w:r>
      <w:r>
        <w:rPr>
          <w:lang w:eastAsia="zh-CN"/>
        </w:rPr>
        <w:t>18</w:t>
      </w:r>
      <w:r>
        <w:rPr>
          <w:lang w:eastAsia="zh-CN"/>
        </w:rPr>
        <w:t>日。</w:t>
      </w:r>
    </w:p>
    <w:p w:rsidR="00004D25" w:rsidRDefault="00170C3C">
      <w:pPr>
        <w:pStyle w:val="DisclaimerBold"/>
        <w:rPr>
          <w:lang w:eastAsia="zh-CN"/>
        </w:rPr>
      </w:pPr>
      <w:r>
        <w:rPr>
          <w:lang w:eastAsia="zh-CN"/>
        </w:rPr>
        <w:t>此法讯仅为提供相关资料信息之用，其内容并</w:t>
      </w:r>
    </w:p>
    <w:p w:rsidR="00004D25" w:rsidRDefault="00170C3C">
      <w:pPr>
        <w:pStyle w:val="Disclaimer"/>
        <w:rPr>
          <w:lang w:eastAsia="zh-CN"/>
        </w:rPr>
      </w:pPr>
      <w:r>
        <w:rPr>
          <w:lang w:eastAsia="zh-CN"/>
        </w:rPr>
        <w:t>不构成法律建议及个案的法律分析。</w:t>
      </w:r>
    </w:p>
    <w:p w:rsidR="00004D25" w:rsidRDefault="00170C3C">
      <w:pPr>
        <w:pStyle w:val="Disclaimer"/>
        <w:rPr>
          <w:lang w:eastAsia="zh-CN"/>
        </w:rPr>
      </w:pPr>
      <w:r>
        <w:rPr>
          <w:lang w:eastAsia="zh-CN"/>
        </w:rPr>
        <w:t>此法讯的发送并不是为了在易周律师行与用户或浏览者之间建立一种律师与客户之关系。</w:t>
      </w:r>
    </w:p>
    <w:p w:rsidR="00004D25" w:rsidRDefault="00170C3C">
      <w:pPr>
        <w:pStyle w:val="Disclaimer"/>
        <w:rPr>
          <w:lang w:eastAsia="zh-CN"/>
        </w:rPr>
      </w:pPr>
      <w:r>
        <w:rPr>
          <w:lang w:eastAsia="zh-CN"/>
        </w:rPr>
        <w:t>易周律师行并不对可从互联网获得的任何第三方内容负责。</w:t>
      </w:r>
    </w:p>
    <w:p w:rsidR="00004D25" w:rsidRDefault="00170C3C">
      <w:pPr>
        <w:pStyle w:val="Disclaimer"/>
        <w:rPr>
          <w:lang w:eastAsia="zh-CN"/>
        </w:rPr>
      </w:pPr>
      <w:r>
        <w:rPr>
          <w:lang w:eastAsia="zh-CN"/>
        </w:rPr>
        <w:t>如你不希望再收到易周法讯，请发送电邮至</w:t>
      </w:r>
      <w:r>
        <w:rPr>
          <w:lang w:eastAsia="zh-CN"/>
        </w:rPr>
        <w:t xml:space="preserve">  </w:t>
      </w:r>
      <w:hyperlink r:id="rId9">
        <w:r>
          <w:rPr>
            <w:lang w:eastAsia="zh-CN"/>
          </w:rPr>
          <w:t>unsubscribe@charltonslaw.com</w:t>
        </w:r>
      </w:hyperlink>
    </w:p>
    <w:p w:rsidR="00004D25" w:rsidRDefault="00170C3C">
      <w:pPr>
        <w:pStyle w:val="BlackStrips"/>
      </w:pPr>
      <w:r>
        <w:t xml:space="preserve">Charltons - </w:t>
      </w:r>
      <w:r>
        <w:t>香港法律</w:t>
      </w:r>
      <w:r>
        <w:t xml:space="preserve"> - 2020</w:t>
      </w:r>
      <w:r>
        <w:t>年</w:t>
      </w:r>
      <w:r>
        <w:t>6</w:t>
      </w:r>
      <w:r>
        <w:t>月</w:t>
      </w:r>
      <w:r>
        <w:t>8</w:t>
      </w:r>
      <w:r>
        <w:t>日</w:t>
      </w:r>
    </w:p>
    <w:sectPr w:rsidR="00004D2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0C3C">
      <w:pPr>
        <w:spacing w:after="0"/>
      </w:pPr>
      <w:r>
        <w:separator/>
      </w:r>
    </w:p>
  </w:endnote>
  <w:endnote w:type="continuationSeparator" w:id="0">
    <w:p w:rsidR="00000000" w:rsidRDefault="00170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25" w:rsidRDefault="00170C3C">
      <w:r>
        <w:separator/>
      </w:r>
    </w:p>
  </w:footnote>
  <w:footnote w:type="continuationSeparator" w:id="0">
    <w:p w:rsidR="00004D25" w:rsidRDefault="00170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8745A"/>
    <w:multiLevelType w:val="multilevel"/>
    <w:tmpl w:val="F3967E1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749A98D5"/>
    <w:multiLevelType w:val="multilevel"/>
    <w:tmpl w:val="33605C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04D25"/>
    <w:rsid w:val="00011C8B"/>
    <w:rsid w:val="00170C3C"/>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02B1"/>
  <w15:docId w15:val="{3826B809-FD79-4F4A-BB08-292401AF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n/xiang-gang-te-bie-xing-zheng-qu-zheng-fu-yan-xu-she-jiao-ju-chi-cuo-shi-shi-shi-qi-jian/" TargetMode="External"/><Relationship Id="rId3" Type="http://schemas.openxmlformats.org/officeDocument/2006/relationships/settings" Target="settings.xml"/><Relationship Id="rId7" Type="http://schemas.openxmlformats.org/officeDocument/2006/relationships/hyperlink" Target="http://www.charltonslaw.com.cn/xiang-gang-te-bie-xing-zheng-qu-zheng-fu-yan-chang-she-jiao-ju-li-xian-zhi-cuo-shi-shi-xing-qi-jian-zhi-2020-nian-6-yue-18-ri-bing-fang-kuan-ru-jing-guan-z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311</Words>
  <Characters>1779</Characters>
  <Application>Microsoft Office Word</Application>
  <DocSecurity>0</DocSecurity>
  <Lines>14</Lines>
  <Paragraphs>4</Paragraphs>
  <ScaleCrop>false</ScaleCrop>
  <Company>Charltons</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2020-06-08T02:21:00Z</dcterms:created>
  <dcterms:modified xsi:type="dcterms:W3CDTF">2020-06-08T04:36:00Z</dcterms:modified>
</cp:coreProperties>
</file>